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6CE06F">
      <w:pPr>
        <w:pStyle w:val="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14:paraId="6AE2399C">
      <w:pPr>
        <w:pStyle w:val="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результатах публичных слушаний</w:t>
      </w:r>
    </w:p>
    <w:p w14:paraId="48325D4A">
      <w:pPr>
        <w:pStyle w:val="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04A969">
      <w:pPr>
        <w:pStyle w:val="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color w:val="FF0000"/>
          <w:sz w:val="28"/>
          <w:szCs w:val="28"/>
          <w:lang w:val="ru-RU"/>
        </w:rPr>
        <w:t>13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мая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п.Белоярский</w:t>
      </w:r>
    </w:p>
    <w:p w14:paraId="6E45CCA3">
      <w:pPr>
        <w:pStyle w:val="4"/>
        <w:jc w:val="both"/>
        <w:rPr>
          <w:rFonts w:ascii="Times New Roman" w:hAnsi="Times New Roman" w:cs="Times New Roman"/>
          <w:sz w:val="28"/>
          <w:szCs w:val="28"/>
        </w:rPr>
      </w:pPr>
    </w:p>
    <w:p w14:paraId="3DA6CA05">
      <w:pPr>
        <w:pStyle w:val="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Рассмотрев проект решения об исполнении  бюджета Белоярского муниципального образования Новобурасского муниципального района Саратовской области за 202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и с учетом протокола проведения публичных слушаний, состоявшихся </w:t>
      </w:r>
      <w:r>
        <w:rPr>
          <w:rFonts w:ascii="Times New Roman" w:hAnsi="Times New Roman" w:cs="Times New Roman"/>
          <w:color w:val="FF0000"/>
          <w:sz w:val="28"/>
          <w:szCs w:val="28"/>
        </w:rPr>
        <w:t>1</w:t>
      </w:r>
      <w:r>
        <w:rPr>
          <w:rFonts w:hint="default" w:ascii="Times New Roman" w:hAnsi="Times New Roman" w:cs="Times New Roman"/>
          <w:color w:val="FF0000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мая 202</w:t>
      </w:r>
      <w:r>
        <w:rPr>
          <w:rFonts w:hint="default" w:ascii="Times New Roman" w:hAnsi="Times New Roman" w:cs="Times New Roman"/>
          <w:color w:val="FF0000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2FECE58C">
      <w:pPr>
        <w:pStyle w:val="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по подготовке и проведению публичных слушаний вынесла заключение:</w:t>
      </w:r>
    </w:p>
    <w:p w14:paraId="01346270">
      <w:pPr>
        <w:pStyle w:val="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решения об исполнении бюджета поселения за 202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внесен на рассмотрение Совета Белоярского муниципального образования с соблюдением сроков, устано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вленных БК РФ. Публичные слушания по проекту назначены с соблюдением сроков, предусмотренных муниципальным нормативным правовым актом, регламентирующим порядок их проведения (Решение Совета Белоярского МО от 1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12</w:t>
      </w:r>
      <w:r>
        <w:rPr>
          <w:rFonts w:ascii="Times New Roman" w:hAnsi="Times New Roman" w:cs="Times New Roman"/>
          <w:sz w:val="28"/>
          <w:szCs w:val="28"/>
        </w:rPr>
        <w:t>.20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25</w:t>
      </w:r>
      <w:r>
        <w:rPr>
          <w:rFonts w:ascii="Times New Roman" w:hAnsi="Times New Roman" w:cs="Times New Roman"/>
          <w:sz w:val="28"/>
          <w:szCs w:val="28"/>
        </w:rPr>
        <w:t>г. №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117</w:t>
      </w:r>
      <w:r>
        <w:rPr>
          <w:rFonts w:ascii="Times New Roman" w:hAnsi="Times New Roman" w:cs="Times New Roman"/>
          <w:sz w:val="28"/>
          <w:szCs w:val="28"/>
        </w:rPr>
        <w:t>).</w:t>
      </w:r>
    </w:p>
    <w:p w14:paraId="4766A60F">
      <w:pPr>
        <w:pStyle w:val="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рекомендует:</w:t>
      </w:r>
    </w:p>
    <w:p w14:paraId="5C02CD1A">
      <w:pPr>
        <w:pStyle w:val="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-продолжить осуществление мероприятий, направленных на повышение эффективности бюджетных расходов.</w:t>
      </w:r>
    </w:p>
    <w:p w14:paraId="51E1B807">
      <w:pPr>
        <w:pStyle w:val="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-передать проект исполнения бюджета за 20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 год в Совет Белоярского муниципального образования для утверждения.</w:t>
      </w:r>
    </w:p>
    <w:p w14:paraId="496816C4">
      <w:pPr>
        <w:pStyle w:val="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279B78E">
      <w:pPr>
        <w:pStyle w:val="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А.Г.Шорников</w:t>
      </w:r>
    </w:p>
    <w:p w14:paraId="0B4902FE">
      <w:pPr>
        <w:pStyle w:val="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</w:p>
    <w:p w14:paraId="5F83AC26">
      <w:pPr>
        <w:pStyle w:val="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председателя комиссии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О.В.Сабодаш</w:t>
      </w:r>
    </w:p>
    <w:p w14:paraId="3B898932">
      <w:pPr>
        <w:pStyle w:val="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6B176B4">
      <w:pPr>
        <w:pStyle w:val="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С.А.Скоропад</w:t>
      </w:r>
    </w:p>
    <w:p w14:paraId="43A4C03A">
      <w:pPr>
        <w:pStyle w:val="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39D4D44">
      <w:pPr>
        <w:pStyle w:val="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М.А.Латынцева</w:t>
      </w:r>
    </w:p>
    <w:p w14:paraId="24003179">
      <w:pPr>
        <w:pStyle w:val="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9297CD1">
      <w:pPr>
        <w:pStyle w:val="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Г.И.Кутьина</w:t>
      </w:r>
    </w:p>
    <w:p w14:paraId="0B490BDC">
      <w:pPr>
        <w:pStyle w:val="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95C0C21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CC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9619D3"/>
    <w:rsid w:val="002C2C8F"/>
    <w:rsid w:val="003429A1"/>
    <w:rsid w:val="009619D3"/>
    <w:rsid w:val="00985B60"/>
    <w:rsid w:val="00B93AAA"/>
    <w:rsid w:val="00C27034"/>
    <w:rsid w:val="641D2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1017</Characters>
  <Lines>8</Lines>
  <Paragraphs>2</Paragraphs>
  <TotalTime>5</TotalTime>
  <ScaleCrop>false</ScaleCrop>
  <LinksUpToDate>false</LinksUpToDate>
  <CharactersWithSpaces>1177</CharactersWithSpaces>
  <Application>WPS Office_12.1.0.25862_F1E327BC-269C-435d-A152-05C5408002CA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2024-05-07T07:39:00Z</dcterms:created>
  <dc:creator>User</dc:creator>
  <cp:lastModifiedBy>User</cp:lastModifiedBy>
  <cp:lastPrinted>2026-05-14T12:42:23Z</cp:lastPrinted>
  <dcterms:modified xsi:type="dcterms:W3CDTF">2026-05-14T12:42:28Z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eyJoZGlkIjoiOWM2MmM2MDNlMDJhMjMwYzVjMjRlNTZjYWVlZmEyZDMifQ==</vt:lpwstr>
  </property>
  <property fmtid="{D5CDD505-2E9C-101B-9397-08002B2CF9AE}" pid="3" name="KSOProductBuildVer">
    <vt:lpwstr>1049-12.1.0.25862</vt:lpwstr>
  </property>
  <property fmtid="{D5CDD505-2E9C-101B-9397-08002B2CF9AE}" pid="4" name="ICV">
    <vt:lpwstr>A6C1544D706746D487AE959EA81DDC9B_12</vt:lpwstr>
  </property>
</Properties>
</file>